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color w:val="0070C0"/>
          <w:sz w:val="40"/>
          <w:szCs w:val="40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18005" cy="129476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29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70C0"/>
          <w:sz w:val="40"/>
          <w:szCs w:val="40"/>
        </w:rPr>
        <w:t xml:space="preserve">  </w:t>
      </w:r>
    </w:p>
    <w:p>
      <w:pPr>
        <w:pStyle w:val="NoSpacing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</w:r>
    </w:p>
    <w:p>
      <w:pPr>
        <w:pStyle w:val="NoSpacing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</w:r>
    </w:p>
    <w:p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RUSTINGTON RESIDENTS ASSOCIATION</w:t>
      </w:r>
    </w:p>
    <w:p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OPEN MEETING</w:t>
      </w:r>
    </w:p>
    <w:p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2pm SATURDAY 25</w:t>
      </w:r>
      <w:r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JULY 2026</w:t>
      </w:r>
    </w:p>
    <w:p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THE METHODIST CHURCH HALL</w:t>
      </w:r>
    </w:p>
    <w:p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CLAIGMAR ROAD RUSTINGTON</w:t>
      </w:r>
    </w:p>
    <w:p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Peter Power</w:t>
      </w:r>
    </w:p>
    <w:p>
      <w:pPr>
        <w:pStyle w:val="NoSpacing"/>
        <w:rPr>
          <w:sz w:val="40"/>
          <w:szCs w:val="40"/>
        </w:rPr>
      </w:pPr>
      <w: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2293620</wp:posOffset>
            </wp:positionH>
            <wp:positionV relativeFrom="paragraph">
              <wp:posOffset>243840</wp:posOffset>
            </wp:positionV>
            <wp:extent cx="1525270" cy="16256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                 </w:t>
      </w:r>
    </w:p>
    <w:p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Characters, Courage and Calamities</w:t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brave male agents of the </w:t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Special Operations Executive in WW2</w:t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start"/>
        <w:rPr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Peter will also be talking about a secretive squad known as the Special Wireless Service which was based in Rustington in connection with D Day</w:t>
      </w:r>
    </w:p>
    <w:p>
      <w:pPr>
        <w:pStyle w:val="NoSpacing"/>
        <w:tabs>
          <w:tab w:val="clear" w:pos="720"/>
          <w:tab w:val="left" w:pos="1929" w:leader="none"/>
          <w:tab w:val="center" w:pos="4950" w:leader="none"/>
        </w:tabs>
        <w:jc w:val="start"/>
        <w:rPr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Spacing"/>
        <w:rPr>
          <w:sz w:val="44"/>
          <w:szCs w:val="44"/>
          <w:u w:val="single"/>
        </w:rPr>
      </w:pPr>
      <w:r>
        <w:rPr>
          <w:sz w:val="44"/>
          <w:szCs w:val="44"/>
        </w:rPr>
        <w:t>Everyone Welcome</w:t>
      </w:r>
    </w:p>
    <w:p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Entrance: Members £2.</w:t>
      </w:r>
      <w:r>
        <w:rPr>
          <w:sz w:val="44"/>
          <w:szCs w:val="44"/>
        </w:rPr>
        <w:t>50</w:t>
      </w:r>
      <w:r>
        <w:rPr>
          <w:sz w:val="44"/>
          <w:szCs w:val="44"/>
        </w:rPr>
        <w:t xml:space="preserve"> Non-Members £</w:t>
      </w:r>
      <w:r>
        <w:rPr>
          <w:sz w:val="44"/>
          <w:szCs w:val="44"/>
        </w:rPr>
        <w:t>3</w:t>
      </w:r>
      <w:r>
        <w:rPr>
          <w:sz w:val="44"/>
          <w:szCs w:val="44"/>
        </w:rPr>
        <w:t>.</w:t>
      </w:r>
      <w:r>
        <w:rPr>
          <w:sz w:val="44"/>
          <w:szCs w:val="44"/>
        </w:rPr>
        <w:t>0</w:t>
      </w:r>
      <w:r>
        <w:rPr>
          <w:sz w:val="44"/>
          <w:szCs w:val="44"/>
        </w:rPr>
        <w:t>0</w:t>
      </w:r>
    </w:p>
    <w:p>
      <w:pPr>
        <w:pStyle w:val="NoSpacing"/>
        <w:rPr>
          <w:sz w:val="44"/>
          <w:szCs w:val="44"/>
        </w:rPr>
      </w:pPr>
      <w:r>
        <w:rPr>
          <w:sz w:val="44"/>
          <w:szCs w:val="44"/>
        </w:rPr>
        <w:t>Includes a cuppa</w:t>
      </w:r>
    </w:p>
    <w:p>
      <w:pPr>
        <w:pStyle w:val="NoSpacing"/>
        <w:rPr>
          <w:sz w:val="44"/>
          <w:szCs w:val="44"/>
        </w:rPr>
      </w:pPr>
      <w:r>
        <w:rPr>
          <w:sz w:val="44"/>
          <w:szCs w:val="44"/>
        </w:rPr>
      </w:r>
    </w:p>
    <w:sectPr>
      <w:type w:val="nextPage"/>
      <w:pgSz w:w="11906" w:h="16838"/>
      <w:pgMar w:left="1440" w:right="566" w:gutter="0" w:header="0" w:top="14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d3a45"/>
    <w:rPr>
      <w:rFonts w:ascii="Tahoma" w:hAnsi="Tahoma" w:cs="Tahoma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qFormat/>
    <w:rsid w:val="006d7871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d3a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3a4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6d7871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D5D3-43DB-4C79-9FCA-05C03C66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LibreOffice/25.8.6.2$Windows_X86_64 LibreOffice_project/b4b39682cd9868fa725bc664aff94278d315bd04</Application>
  <AppVersion>15.0000</AppVersion>
  <Pages>2</Pages>
  <Words>69</Words>
  <Characters>388</Characters>
  <CharactersWithSpaces>490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2019-05-05T16:57:00Z</dcterms:created>
  <dc:creator>colleen cavell</dc:creator>
  <dc:description/>
  <dc:language>en-GB</dc:language>
  <cp:lastModifiedBy/>
  <cp:lastPrinted>2025-08-26T14:51:52Z</cp:lastPrinted>
  <dcterms:modified xsi:type="dcterms:W3CDTF">2026-06-05T16:01:56Z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